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62" w:rsidRDefault="00CA6AF9" w:rsidP="00CA6AF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A6AF9">
        <w:rPr>
          <w:rFonts w:ascii="Arial" w:hAnsi="Arial" w:cs="Arial"/>
          <w:b/>
          <w:sz w:val="24"/>
          <w:szCs w:val="24"/>
        </w:rPr>
        <w:t>DECLARAÇÃO DE ENQUADRAMENTO DLAM</w:t>
      </w:r>
    </w:p>
    <w:p w:rsidR="00CA6AF9" w:rsidRDefault="00CA6AF9" w:rsidP="00CA6AF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A6AF9" w:rsidRDefault="00CA6AF9" w:rsidP="00CA6AF9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Declaro para os devidos fins que a Pessoa Jurídica ____________________________, registrada sob o CNPJ </w:t>
      </w:r>
      <w:proofErr w:type="spellStart"/>
      <w:r>
        <w:rPr>
          <w:rFonts w:ascii="Arial" w:hAnsi="Arial" w:cs="Arial"/>
          <w:sz w:val="24"/>
          <w:szCs w:val="24"/>
        </w:rPr>
        <w:t>nº___________________</w:t>
      </w:r>
      <w:proofErr w:type="spellEnd"/>
      <w:r>
        <w:rPr>
          <w:rFonts w:ascii="Arial" w:hAnsi="Arial" w:cs="Arial"/>
          <w:sz w:val="24"/>
          <w:szCs w:val="24"/>
        </w:rPr>
        <w:t>, localizada no endereço ______________________________________________________________ se enquadra como atividade dispensada de licenciamento ambiental municipal conforme o Artigo 15 da Lei Municipal nº 2.390/2023.</w:t>
      </w:r>
    </w:p>
    <w:p w:rsidR="00CA6AF9" w:rsidRDefault="00CA6AF9" w:rsidP="00CA6AF9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CA6AF9" w:rsidRDefault="00CA6AF9" w:rsidP="00CA6AF9">
      <w:pPr>
        <w:spacing w:after="0" w:line="48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Piraquara</w:t>
      </w:r>
      <w:proofErr w:type="spellEnd"/>
      <w:r>
        <w:rPr>
          <w:rFonts w:ascii="Arial" w:hAnsi="Arial" w:cs="Arial"/>
          <w:sz w:val="24"/>
          <w:szCs w:val="24"/>
        </w:rPr>
        <w:t>,___ de _______ de 20</w:t>
      </w:r>
      <w:proofErr w:type="gramStart"/>
      <w:r>
        <w:rPr>
          <w:rFonts w:ascii="Arial" w:hAnsi="Arial" w:cs="Arial"/>
          <w:sz w:val="24"/>
          <w:szCs w:val="24"/>
        </w:rPr>
        <w:t>___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A6AF9" w:rsidRDefault="00CA6AF9" w:rsidP="00CA6AF9">
      <w:pPr>
        <w:spacing w:after="0" w:line="480" w:lineRule="auto"/>
        <w:jc w:val="right"/>
        <w:rPr>
          <w:rFonts w:ascii="Arial" w:hAnsi="Arial" w:cs="Arial"/>
          <w:sz w:val="24"/>
          <w:szCs w:val="24"/>
        </w:rPr>
      </w:pPr>
    </w:p>
    <w:p w:rsidR="00CA6AF9" w:rsidRDefault="00CA6AF9" w:rsidP="00CA6AF9">
      <w:pPr>
        <w:spacing w:after="0" w:line="480" w:lineRule="auto"/>
        <w:jc w:val="right"/>
        <w:rPr>
          <w:rFonts w:ascii="Arial" w:hAnsi="Arial" w:cs="Arial"/>
          <w:sz w:val="24"/>
          <w:szCs w:val="24"/>
        </w:rPr>
      </w:pPr>
    </w:p>
    <w:p w:rsidR="00CA6AF9" w:rsidRDefault="00CA6AF9" w:rsidP="00CA6AF9">
      <w:pPr>
        <w:spacing w:after="0" w:line="480" w:lineRule="auto"/>
        <w:jc w:val="right"/>
        <w:rPr>
          <w:rFonts w:ascii="Arial" w:hAnsi="Arial" w:cs="Arial"/>
          <w:sz w:val="24"/>
          <w:szCs w:val="24"/>
        </w:rPr>
      </w:pPr>
    </w:p>
    <w:p w:rsidR="00CA6AF9" w:rsidRDefault="00CA6AF9" w:rsidP="00CA6AF9">
      <w:pPr>
        <w:spacing w:after="0" w:line="480" w:lineRule="auto"/>
        <w:jc w:val="right"/>
        <w:rPr>
          <w:rFonts w:ascii="Arial" w:hAnsi="Arial" w:cs="Arial"/>
          <w:sz w:val="24"/>
          <w:szCs w:val="24"/>
        </w:rPr>
      </w:pPr>
    </w:p>
    <w:p w:rsidR="00CA6AF9" w:rsidRDefault="00CA6AF9" w:rsidP="00CA6AF9">
      <w:pPr>
        <w:jc w:val="center"/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CA6AF9" w:rsidRDefault="00CA6AF9" w:rsidP="00CA6AF9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Responsável Legal do empreendimento</w:t>
      </w:r>
    </w:p>
    <w:p w:rsidR="00CA6AF9" w:rsidRDefault="00CA6AF9" w:rsidP="00CA6AF9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sectPr w:rsidR="00CA6AF9" w:rsidSect="00CA6AF9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AF9" w:rsidRDefault="00CA6AF9" w:rsidP="00CA6AF9">
      <w:pPr>
        <w:spacing w:after="0" w:line="240" w:lineRule="auto"/>
      </w:pPr>
      <w:r>
        <w:separator/>
      </w:r>
    </w:p>
  </w:endnote>
  <w:endnote w:type="continuationSeparator" w:id="0">
    <w:p w:rsidR="00CA6AF9" w:rsidRDefault="00CA6AF9" w:rsidP="00CA6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AF9" w:rsidRDefault="00CA6AF9" w:rsidP="00CA6AF9">
    <w:pPr>
      <w:spacing w:after="0" w:line="240" w:lineRule="auto"/>
      <w:jc w:val="both"/>
    </w:pPr>
    <w:r>
      <w:t>Art.15</w:t>
    </w:r>
  </w:p>
  <w:p w:rsidR="00CA6AF9" w:rsidRDefault="00CA6AF9" w:rsidP="00CA6AF9">
    <w:pPr>
      <w:spacing w:after="0" w:line="240" w:lineRule="auto"/>
      <w:jc w:val="both"/>
    </w:pPr>
    <w:r>
      <w:t xml:space="preserve">§ 2º A Dispensa de Licenciamento Ambiental não exime a empresa da apresentação de estudos que possam ser solicitadas após avaliação técnica, ou aqueles definidos em normativas para atividades específicas. </w:t>
    </w:r>
  </w:p>
  <w:p w:rsidR="00CA6AF9" w:rsidRDefault="00CA6AF9" w:rsidP="00CA6AF9">
    <w:pPr>
      <w:spacing w:after="0" w:line="240" w:lineRule="auto"/>
      <w:jc w:val="both"/>
    </w:pPr>
    <w:r>
      <w:t xml:space="preserve">§ 3º Os empreendimentos que possuam Dispensa de Licenciamento Ambiental emitida pelo órgão estadual de meio ambiente, dependerão de licenciamento ambiental municipal caso as atividades estejam enquadradas nas disposições desta Lei. </w:t>
    </w:r>
  </w:p>
  <w:p w:rsidR="00CA6AF9" w:rsidRPr="00CA6AF9" w:rsidRDefault="00CA6AF9" w:rsidP="00CA6AF9">
    <w:pPr>
      <w:spacing w:after="0" w:line="240" w:lineRule="auto"/>
      <w:jc w:val="both"/>
      <w:rPr>
        <w:rFonts w:ascii="Arial" w:hAnsi="Arial" w:cs="Arial"/>
        <w:sz w:val="24"/>
        <w:szCs w:val="24"/>
      </w:rPr>
    </w:pPr>
    <w:r>
      <w:t xml:space="preserve">Art. 16 Os estabelecimentos com as formas de atuação ou atividades dispensadas de Licenciamento Ambiental ficam sujeitos </w:t>
    </w:r>
    <w:proofErr w:type="gramStart"/>
    <w:r>
      <w:t>as</w:t>
    </w:r>
    <w:proofErr w:type="gramEnd"/>
    <w:r>
      <w:t xml:space="preserve"> ações por parte da Secretaria Municipal de Meio Ambiente (SMMA) na constatação de irregularidades de ordem ambiental ou no caso de omissão, negligência ou informação inverídica prestada pelo requerente, ficando o empreendimento sujeito às penalidades previstas na Lei Federal nº 9.605/1998, bem como no Código Municipal de Meio Ambiente ou as que vierem substituí-las.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AF9" w:rsidRDefault="00CA6AF9" w:rsidP="00CA6AF9">
      <w:pPr>
        <w:spacing w:after="0" w:line="240" w:lineRule="auto"/>
      </w:pPr>
      <w:r>
        <w:separator/>
      </w:r>
    </w:p>
  </w:footnote>
  <w:footnote w:type="continuationSeparator" w:id="0">
    <w:p w:rsidR="00CA6AF9" w:rsidRDefault="00CA6AF9" w:rsidP="00CA6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AF9" w:rsidRDefault="00CA6AF9" w:rsidP="00CA6AF9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967480" cy="922655"/>
          <wp:effectExtent l="19050" t="0" r="0" b="0"/>
          <wp:docPr id="1" name="Imagem 1" descr="Meio ambi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io ambi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7480" cy="922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962"/>
    <w:rsid w:val="00660962"/>
    <w:rsid w:val="00BF571A"/>
    <w:rsid w:val="00CA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7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A6A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A6AF9"/>
  </w:style>
  <w:style w:type="paragraph" w:styleId="Rodap">
    <w:name w:val="footer"/>
    <w:basedOn w:val="Normal"/>
    <w:link w:val="RodapChar"/>
    <w:uiPriority w:val="99"/>
    <w:semiHidden/>
    <w:unhideWhenUsed/>
    <w:rsid w:val="00CA6A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A6AF9"/>
  </w:style>
  <w:style w:type="paragraph" w:styleId="Textodebalo">
    <w:name w:val="Balloon Text"/>
    <w:basedOn w:val="Normal"/>
    <w:link w:val="TextodebaloChar"/>
    <w:uiPriority w:val="99"/>
    <w:semiHidden/>
    <w:unhideWhenUsed/>
    <w:rsid w:val="00CA6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A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Gonçalves</dc:creator>
  <cp:lastModifiedBy>Jéssica Gonçalves</cp:lastModifiedBy>
  <cp:revision>1</cp:revision>
  <dcterms:created xsi:type="dcterms:W3CDTF">2023-07-10T13:18:00Z</dcterms:created>
  <dcterms:modified xsi:type="dcterms:W3CDTF">2023-07-10T13:56:00Z</dcterms:modified>
</cp:coreProperties>
</file>